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1"/>
        <w:gridCol w:w="1269"/>
      </w:tblGrid>
      <w:tr w:rsidR="00924699" w:rsidRPr="00924699" w:rsidTr="00924699">
        <w:trPr>
          <w:trHeight w:val="13155"/>
          <w:tblCellSpacing w:w="0" w:type="dxa"/>
        </w:trPr>
        <w:tc>
          <w:tcPr>
            <w:tcW w:w="16770" w:type="dxa"/>
            <w:shd w:val="clear" w:color="auto" w:fill="FFFFFF"/>
            <w:tcMar>
              <w:top w:w="0" w:type="dxa"/>
              <w:left w:w="300" w:type="dxa"/>
              <w:bottom w:w="0" w:type="dxa"/>
              <w:right w:w="150" w:type="dxa"/>
            </w:tcMar>
            <w:hideMark/>
          </w:tcPr>
          <w:p w:rsidR="00924699" w:rsidRPr="00924699" w:rsidRDefault="00924699" w:rsidP="0092469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4699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eastAsia="ru-RU"/>
              </w:rPr>
              <w:t>Аннотации к рабочим программам по математике</w:t>
            </w:r>
          </w:p>
          <w:p w:rsidR="00924699" w:rsidRPr="00924699" w:rsidRDefault="00924699" w:rsidP="00052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математики на ступени основного общего образования направлено на достижение следующих ц е л е й:</w:t>
            </w:r>
            <w:r w:rsidRPr="0092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- овладения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      </w:r>
            <w:r w:rsidRPr="0092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- 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      </w:r>
            <w:r w:rsidRPr="0092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- формирования представлений об идеях и методах математики как универсального языка науки и техники, средства моделирования явлений и процессов;</w:t>
            </w:r>
            <w:r w:rsidRPr="0092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- воспитание средствами математики культуры личности: отношение к математике как части общечеловеческой культуры;</w:t>
            </w:r>
            <w:r w:rsidRPr="0092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- знакомство с историей развития математики, эволюцией математических идей, понимания значимости математики для общественного прогресса.</w:t>
            </w:r>
            <w:r w:rsidRPr="0092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2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Рабочие программы по математике для 5-6 классов составлены в соответствии с требованиями федерального компонента государственного образовательного стандарта основного общего образования по математике. Они позволяют получить представление о целях и содержании обучения математике в 5 -6 классах в рамках обучения по учебникам Математика. Арифметика. Геометрия. Е.А. </w:t>
            </w:r>
            <w:proofErr w:type="spellStart"/>
            <w:r w:rsidRPr="0092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Бунимович</w:t>
            </w:r>
            <w:proofErr w:type="spellEnd"/>
            <w:r w:rsidRPr="0092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Л.В. Кузнецова, С.С. Минаева и др., выпускаемых издательством «Просвещение», 2012. Программы включают в себя материалы для общеобразовательных учреждений: программа, тематическое и поурочное планирование, выдержки из федерального компонента государственного стандарта.</w:t>
            </w:r>
            <w:r w:rsidRPr="0092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Программы рассчитаны на 5 ч. в неделю, 175 учебных часов в год, содержат пояснительную записку, планирование,  список использованной литературы.</w:t>
            </w:r>
            <w:r w:rsidRPr="0092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2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Рабочие программы по алгебре 7- 9 классы составлены в соответствии с требованиями федерального компонента государственного образовательного стандарта основного общего образования по математике. Они позволяют получить представление о целях и содержании обучения алгебре в 7-9 классах, в рамках обучения по учебникам А.Г. Мордковича и др. выпускаемых издательством «Мнемозина», 2009. </w:t>
            </w:r>
            <w:r w:rsidRPr="0092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Программы включают в себя содержание обучения, примерное планирование учебного материала, требования к уровню подготовки учащихся, список использованной литературы.</w:t>
            </w:r>
            <w:r w:rsidRPr="0092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Рабочие программы по геометрии 7- 9 классы составлены в соответствии с требованиями федерального компонента государственного образовательного стандарта основного общего образования по математике. Они позволяет получить представление о целях и содержании обучения геометрии в 7-9 классах, в рамках обучения по учебникам Л.С. </w:t>
            </w:r>
            <w:proofErr w:type="spellStart"/>
            <w:r w:rsidRPr="0092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Атанасяна</w:t>
            </w:r>
            <w:proofErr w:type="spellEnd"/>
            <w:r w:rsidRPr="0092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В.Ф. </w:t>
            </w:r>
            <w:proofErr w:type="spellStart"/>
            <w:r w:rsidRPr="0092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Бутузова</w:t>
            </w:r>
            <w:proofErr w:type="spellEnd"/>
            <w:r w:rsidRPr="0092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С.Б. Кадомцева и др., выпускаемым издательством «Просвещение» 2010. Программы включают в себя содержание обучения, примерное планирование учебного материала, требования к уровню подготовки учащихся.</w:t>
            </w:r>
            <w:r w:rsidRPr="0092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Программы рассчитаны на 2 часа в неделю, 70 учебных часов в год, содержат пояснительную записку, планирование, тексты контрольных работ и список использованной литературы.</w:t>
            </w:r>
            <w:r w:rsidRPr="0092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2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  <w:t xml:space="preserve">Рабочие программы по алгебре и началам математического анализа для 10-11 класса составлены на основе программы для учащихся 10-11 </w:t>
            </w:r>
            <w:proofErr w:type="spellStart"/>
            <w:r w:rsidRPr="0092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92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общеобразовательных учреждений/ А.Г. Мордковича и др. выпускаемых издательством «Мнемозина», 2009. </w:t>
            </w:r>
            <w:r w:rsidRPr="0092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соответствии с требованиями Федерального компонента государственного образовательного стандарта среднего (полного) общего образования, основной образовательной программы основного и среднего (полного) общего образования.</w:t>
            </w:r>
            <w:r w:rsidRPr="0092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Текущий контроль осуществляется в виде самостоятельных работ, зачётов, письменных тестов, устных и письменных опросов по теме урока, контрольных работ по разделам учебника. </w:t>
            </w:r>
            <w:r w:rsidRPr="0092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 изучении курса математики продолжаются и получают развитие содержательные линии: «Алгебра», «Функции», «Уравнения и неравенства», «Элементы комбинаторики, теории вероятностей, статистики и логики», вводится линия «Начала математического анализа». </w:t>
            </w:r>
            <w:r w:rsidRPr="0092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11 классе ведется  целенаправленная подготовка к сдаче ЕГЭ с проведением пробного экзамена варианта ЕГЭ. </w:t>
            </w:r>
            <w:r w:rsidRPr="0092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2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Рабочие программы по геометрии 10-11 классы составлены в соответствии с требованиями федерального  компонента Государственного образовательного стандарта среднего (полного) общего образования по математике. Они позволяют получить представление о целях и содержании обучения геометрии в 10 -11 классах, в рамках обучения по учебнику </w:t>
            </w:r>
            <w:proofErr w:type="spellStart"/>
            <w:r w:rsidRPr="0092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Л.С.Атанасяна</w:t>
            </w:r>
            <w:proofErr w:type="spellEnd"/>
            <w:r w:rsidRPr="0092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др., выпускаемым издательством «Просвещение». Планирование учебного материала по геометрии рассчитано на 2 часа (базовый уровень) в неделю в течение года для каждого класса.</w:t>
            </w:r>
            <w:r w:rsidRPr="0092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2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bookmarkStart w:id="0" w:name="_GoBack"/>
            <w:bookmarkEnd w:id="0"/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924699" w:rsidRPr="0092469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24699" w:rsidRPr="00924699" w:rsidRDefault="00924699" w:rsidP="009246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</w:tr>
            <w:tr w:rsidR="00924699" w:rsidRPr="00924699">
              <w:trPr>
                <w:tblCellSpacing w:w="0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24699" w:rsidRPr="00924699" w:rsidRDefault="00924699" w:rsidP="009246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24699" w:rsidRPr="00924699" w:rsidRDefault="00924699" w:rsidP="009246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24699" w:rsidRPr="00924699" w:rsidTr="00924699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180" w:type="dxa"/>
            </w:tcMar>
            <w:vAlign w:val="bottom"/>
            <w:hideMark/>
          </w:tcPr>
          <w:p w:rsidR="00924699" w:rsidRPr="00924699" w:rsidRDefault="00924699" w:rsidP="0092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F51E4" w:rsidRDefault="006F51E4"/>
    <w:sectPr w:rsidR="006F5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44876"/>
    <w:multiLevelType w:val="multilevel"/>
    <w:tmpl w:val="1BE09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699"/>
    <w:rsid w:val="00043208"/>
    <w:rsid w:val="00052A23"/>
    <w:rsid w:val="00065900"/>
    <w:rsid w:val="00162B7A"/>
    <w:rsid w:val="001E2C43"/>
    <w:rsid w:val="001F2916"/>
    <w:rsid w:val="00212434"/>
    <w:rsid w:val="00221FE1"/>
    <w:rsid w:val="00264DE5"/>
    <w:rsid w:val="002A350C"/>
    <w:rsid w:val="002E128C"/>
    <w:rsid w:val="002E2B40"/>
    <w:rsid w:val="003316AA"/>
    <w:rsid w:val="00337B44"/>
    <w:rsid w:val="00394F50"/>
    <w:rsid w:val="003A562D"/>
    <w:rsid w:val="003C0C91"/>
    <w:rsid w:val="00423B04"/>
    <w:rsid w:val="004816C3"/>
    <w:rsid w:val="004861C5"/>
    <w:rsid w:val="005B4147"/>
    <w:rsid w:val="005C3D1A"/>
    <w:rsid w:val="0063749B"/>
    <w:rsid w:val="00644E9E"/>
    <w:rsid w:val="006462E8"/>
    <w:rsid w:val="00647F56"/>
    <w:rsid w:val="006A5F95"/>
    <w:rsid w:val="006D7480"/>
    <w:rsid w:val="006F51E4"/>
    <w:rsid w:val="00716810"/>
    <w:rsid w:val="00741BCA"/>
    <w:rsid w:val="007602E4"/>
    <w:rsid w:val="0078019E"/>
    <w:rsid w:val="007A439C"/>
    <w:rsid w:val="007C3D49"/>
    <w:rsid w:val="007F1B52"/>
    <w:rsid w:val="008057E3"/>
    <w:rsid w:val="00861CAD"/>
    <w:rsid w:val="00873095"/>
    <w:rsid w:val="0087786A"/>
    <w:rsid w:val="008A531D"/>
    <w:rsid w:val="008C327A"/>
    <w:rsid w:val="008D2D75"/>
    <w:rsid w:val="008F0066"/>
    <w:rsid w:val="009145AF"/>
    <w:rsid w:val="0092156B"/>
    <w:rsid w:val="00924699"/>
    <w:rsid w:val="009427EB"/>
    <w:rsid w:val="009561C4"/>
    <w:rsid w:val="00986A42"/>
    <w:rsid w:val="009E734A"/>
    <w:rsid w:val="00A163B4"/>
    <w:rsid w:val="00A37838"/>
    <w:rsid w:val="00B013D4"/>
    <w:rsid w:val="00B73BA0"/>
    <w:rsid w:val="00B84479"/>
    <w:rsid w:val="00BE08BC"/>
    <w:rsid w:val="00BE46AE"/>
    <w:rsid w:val="00BE48E2"/>
    <w:rsid w:val="00C273E4"/>
    <w:rsid w:val="00D030FA"/>
    <w:rsid w:val="00DE6E03"/>
    <w:rsid w:val="00E746C0"/>
    <w:rsid w:val="00E861EB"/>
    <w:rsid w:val="00F03CF4"/>
    <w:rsid w:val="00F44D2F"/>
    <w:rsid w:val="00F531C3"/>
    <w:rsid w:val="00FD7E56"/>
    <w:rsid w:val="00FF07D5"/>
    <w:rsid w:val="00FF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4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4699"/>
  </w:style>
  <w:style w:type="character" w:styleId="a4">
    <w:name w:val="Strong"/>
    <w:basedOn w:val="a0"/>
    <w:uiPriority w:val="22"/>
    <w:qFormat/>
    <w:rsid w:val="009246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4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4699"/>
  </w:style>
  <w:style w:type="character" w:styleId="a4">
    <w:name w:val="Strong"/>
    <w:basedOn w:val="a0"/>
    <w:uiPriority w:val="22"/>
    <w:qFormat/>
    <w:rsid w:val="009246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7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688</Words>
  <Characters>3924</Characters>
  <Application>Microsoft Office Word</Application>
  <DocSecurity>0</DocSecurity>
  <Lines>32</Lines>
  <Paragraphs>9</Paragraphs>
  <ScaleCrop>false</ScaleCrop>
  <Company/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DVPK</cp:lastModifiedBy>
  <cp:revision>4</cp:revision>
  <dcterms:created xsi:type="dcterms:W3CDTF">2014-10-12T08:01:00Z</dcterms:created>
  <dcterms:modified xsi:type="dcterms:W3CDTF">2019-01-15T10:47:00Z</dcterms:modified>
</cp:coreProperties>
</file>