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A2" w:rsidRPr="001627A2" w:rsidRDefault="001627A2" w:rsidP="001627A2">
      <w:pPr>
        <w:rPr>
          <w:b/>
        </w:rPr>
      </w:pPr>
      <w:bookmarkStart w:id="0" w:name="_GoBack"/>
      <w:r w:rsidRPr="001627A2">
        <w:rPr>
          <w:b/>
        </w:rPr>
        <w:t>Литература, 11 класс</w:t>
      </w:r>
    </w:p>
    <w:bookmarkEnd w:id="0"/>
    <w:p w:rsidR="001627A2" w:rsidRDefault="001627A2" w:rsidP="001627A2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1"/>
        <w:gridCol w:w="4070"/>
        <w:gridCol w:w="3656"/>
        <w:gridCol w:w="3116"/>
        <w:gridCol w:w="3040"/>
      </w:tblGrid>
      <w:tr w:rsidR="001627A2" w:rsidTr="00BF35A2">
        <w:tc>
          <w:tcPr>
            <w:tcW w:w="1101" w:type="dxa"/>
          </w:tcPr>
          <w:p w:rsidR="001627A2" w:rsidRDefault="001627A2" w:rsidP="00BF35A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10" w:type="dxa"/>
          </w:tcPr>
          <w:p w:rsidR="001627A2" w:rsidRDefault="001627A2" w:rsidP="00BF35A2">
            <w:r>
              <w:t>Тема урока</w:t>
            </w:r>
          </w:p>
        </w:tc>
        <w:tc>
          <w:tcPr>
            <w:tcW w:w="3686" w:type="dxa"/>
          </w:tcPr>
          <w:p w:rsidR="001627A2" w:rsidRDefault="001627A2" w:rsidP="00BF35A2">
            <w:r>
              <w:t>Материал к уроку</w:t>
            </w:r>
          </w:p>
        </w:tc>
        <w:tc>
          <w:tcPr>
            <w:tcW w:w="3118" w:type="dxa"/>
          </w:tcPr>
          <w:p w:rsidR="001627A2" w:rsidRDefault="001627A2" w:rsidP="00BF35A2">
            <w:r>
              <w:t>Домашнее задание</w:t>
            </w:r>
          </w:p>
        </w:tc>
        <w:tc>
          <w:tcPr>
            <w:tcW w:w="2958" w:type="dxa"/>
          </w:tcPr>
          <w:p w:rsidR="001627A2" w:rsidRDefault="001627A2" w:rsidP="00BF35A2">
            <w:r>
              <w:t>Почта учителя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1</w:t>
            </w:r>
          </w:p>
        </w:tc>
        <w:tc>
          <w:tcPr>
            <w:tcW w:w="4110" w:type="dxa"/>
          </w:tcPr>
          <w:p w:rsidR="001627A2" w:rsidRPr="00631046" w:rsidRDefault="001627A2" w:rsidP="00BF35A2">
            <w:r w:rsidRPr="00631046">
              <w:t>Герои и проблематика «военной прозы». Новое осмысление военной темы</w:t>
            </w:r>
            <w:r w:rsidRPr="00631046">
              <w:rPr>
                <w:b/>
              </w:rPr>
              <w:t xml:space="preserve"> </w:t>
            </w:r>
            <w:r w:rsidRPr="00631046">
              <w:t xml:space="preserve">в творчестве </w:t>
            </w:r>
            <w:r>
              <w:t xml:space="preserve">    </w:t>
            </w:r>
            <w:r w:rsidRPr="00631046">
              <w:t>Ю. Бондарева, Б. Васильева,                        В. Богомолова, В. Некрасова,</w:t>
            </w:r>
            <w:r>
              <w:t xml:space="preserve"> </w:t>
            </w:r>
            <w:r w:rsidRPr="00631046">
              <w:t xml:space="preserve"> В. Кондратьева и др. писателей.</w:t>
            </w:r>
          </w:p>
        </w:tc>
        <w:tc>
          <w:tcPr>
            <w:tcW w:w="3686" w:type="dxa"/>
          </w:tcPr>
          <w:p w:rsidR="001627A2" w:rsidRPr="00631046" w:rsidRDefault="001627A2" w:rsidP="00BF35A2">
            <w:pPr>
              <w:rPr>
                <w:color w:val="FF0000"/>
              </w:rPr>
            </w:pPr>
            <w:r w:rsidRPr="00631046">
              <w:t>Ю. Бондарев</w:t>
            </w:r>
            <w:r>
              <w:t xml:space="preserve"> «Горячий снег», </w:t>
            </w:r>
            <w:proofErr w:type="spellStart"/>
            <w:r>
              <w:t>Б.Васильев</w:t>
            </w:r>
            <w:proofErr w:type="spellEnd"/>
            <w:r>
              <w:t xml:space="preserve"> «А зори здесь тихие…», </w:t>
            </w:r>
            <w:proofErr w:type="spellStart"/>
            <w:r>
              <w:t>В.Богомолов</w:t>
            </w:r>
            <w:proofErr w:type="spellEnd"/>
            <w:r>
              <w:t xml:space="preserve"> «Момент истины», </w:t>
            </w:r>
            <w:proofErr w:type="spellStart"/>
            <w:r>
              <w:t>В.Кондратьев</w:t>
            </w:r>
            <w:proofErr w:type="spellEnd"/>
            <w:r>
              <w:t xml:space="preserve"> «Сашка».</w:t>
            </w:r>
          </w:p>
        </w:tc>
        <w:tc>
          <w:tcPr>
            <w:tcW w:w="3118" w:type="dxa"/>
          </w:tcPr>
          <w:p w:rsidR="001627A2" w:rsidRPr="00C53B7A" w:rsidRDefault="001627A2" w:rsidP="00BF35A2">
            <w:r w:rsidRPr="00C53B7A">
              <w:t>Индивидуальные задания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  <w:p w:rsidR="001627A2" w:rsidRPr="00BB7871" w:rsidRDefault="001627A2" w:rsidP="00BF35A2">
            <w:r w:rsidRPr="001627A2">
              <w:t>95</w:t>
            </w:r>
            <w:r>
              <w:rPr>
                <w:lang w:val="en-US"/>
              </w:rPr>
              <w:t>dist</w:t>
            </w:r>
            <w:r w:rsidRPr="001627A2">
              <w:t>.</w:t>
            </w:r>
            <w:r>
              <w:rPr>
                <w:lang w:val="en-US"/>
              </w:rPr>
              <w:t>nazarova</w:t>
            </w:r>
            <w:r w:rsidRPr="001627A2">
              <w:t>@</w:t>
            </w:r>
            <w:r>
              <w:rPr>
                <w:lang w:val="en-US"/>
              </w:rPr>
              <w:t>mail</w:t>
            </w:r>
            <w:r w:rsidRPr="001627A2">
              <w:t>.</w:t>
            </w:r>
            <w:r>
              <w:rPr>
                <w:lang w:val="en-US"/>
              </w:rPr>
              <w:t>ru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2</w:t>
            </w:r>
          </w:p>
        </w:tc>
        <w:tc>
          <w:tcPr>
            <w:tcW w:w="4110" w:type="dxa"/>
          </w:tcPr>
          <w:p w:rsidR="001627A2" w:rsidRPr="00631046" w:rsidRDefault="001627A2" w:rsidP="00BF35A2">
            <w:pPr>
              <w:pStyle w:val="a4"/>
              <w:jc w:val="left"/>
            </w:pPr>
            <w:r w:rsidRPr="00631046">
              <w:t xml:space="preserve"> «Человек на войне» (по произведениям литературы последних десятилетий).</w:t>
            </w:r>
          </w:p>
        </w:tc>
        <w:tc>
          <w:tcPr>
            <w:tcW w:w="3686" w:type="dxa"/>
          </w:tcPr>
          <w:p w:rsidR="001627A2" w:rsidRPr="00C53B7A" w:rsidRDefault="001627A2" w:rsidP="00BF35A2">
            <w:r w:rsidRPr="00C53B7A">
              <w:t>Монологическое рассуждение на тему: «поведение человека на войне»</w:t>
            </w:r>
          </w:p>
        </w:tc>
        <w:tc>
          <w:tcPr>
            <w:tcW w:w="3118" w:type="dxa"/>
          </w:tcPr>
          <w:p w:rsidR="001627A2" w:rsidRPr="00C53B7A" w:rsidRDefault="001627A2" w:rsidP="00BF35A2">
            <w:r w:rsidRPr="00C53B7A">
              <w:t>Индивидуальные задания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3</w:t>
            </w:r>
          </w:p>
        </w:tc>
        <w:tc>
          <w:tcPr>
            <w:tcW w:w="4110" w:type="dxa"/>
          </w:tcPr>
          <w:p w:rsidR="001627A2" w:rsidRPr="00631046" w:rsidRDefault="001627A2" w:rsidP="00BF35A2">
            <w:pPr>
              <w:pStyle w:val="a4"/>
              <w:jc w:val="left"/>
            </w:pPr>
            <w:r w:rsidRPr="00631046">
              <w:t>Поэзия периода «оттепели».</w:t>
            </w:r>
            <w:r w:rsidRPr="00631046">
              <w:rPr>
                <w:b/>
              </w:rPr>
              <w:t xml:space="preserve"> </w:t>
            </w:r>
            <w:r w:rsidRPr="00631046">
              <w:t>Обзор-характеристика.</w:t>
            </w:r>
          </w:p>
        </w:tc>
        <w:tc>
          <w:tcPr>
            <w:tcW w:w="3686" w:type="dxa"/>
          </w:tcPr>
          <w:p w:rsidR="001627A2" w:rsidRPr="000C4747" w:rsidRDefault="001627A2" w:rsidP="00BF35A2">
            <w:r w:rsidRPr="000C4747">
              <w:t xml:space="preserve">Чтение и анализ стихотворных произведений </w:t>
            </w:r>
          </w:p>
        </w:tc>
        <w:tc>
          <w:tcPr>
            <w:tcW w:w="3118" w:type="dxa"/>
          </w:tcPr>
          <w:p w:rsidR="001627A2" w:rsidRPr="000C4747" w:rsidRDefault="001627A2" w:rsidP="00BF35A2">
            <w:r w:rsidRPr="000C4747">
              <w:t>Ответы на вопросы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4</w:t>
            </w:r>
          </w:p>
        </w:tc>
        <w:tc>
          <w:tcPr>
            <w:tcW w:w="4110" w:type="dxa"/>
          </w:tcPr>
          <w:p w:rsidR="001627A2" w:rsidRPr="00631046" w:rsidRDefault="001627A2" w:rsidP="00BF35A2">
            <w:pPr>
              <w:pStyle w:val="a4"/>
              <w:jc w:val="left"/>
            </w:pPr>
            <w:r w:rsidRPr="00631046">
              <w:t>Традиции русской классики в поэзии</w:t>
            </w:r>
            <w:r w:rsidRPr="00631046">
              <w:rPr>
                <w:b/>
              </w:rPr>
              <w:t xml:space="preserve"> </w:t>
            </w:r>
            <w:r w:rsidRPr="00631046">
              <w:t>Д. Самойлова,</w:t>
            </w:r>
            <w:r>
              <w:t xml:space="preserve">                          </w:t>
            </w:r>
            <w:r w:rsidRPr="00631046">
              <w:t xml:space="preserve"> Ю. </w:t>
            </w:r>
            <w:proofErr w:type="spellStart"/>
            <w:r w:rsidRPr="00631046">
              <w:t>Друниной</w:t>
            </w:r>
            <w:proofErr w:type="spellEnd"/>
            <w:r w:rsidRPr="00631046">
              <w:t xml:space="preserve">, </w:t>
            </w:r>
            <w:r>
              <w:t xml:space="preserve">                                     </w:t>
            </w:r>
            <w:r w:rsidRPr="00631046">
              <w:t xml:space="preserve"> Ю. </w:t>
            </w:r>
            <w:proofErr w:type="spellStart"/>
            <w:r w:rsidRPr="00631046">
              <w:t>Левитанского</w:t>
            </w:r>
            <w:proofErr w:type="spellEnd"/>
            <w:r w:rsidRPr="00631046">
              <w:t>.</w:t>
            </w:r>
          </w:p>
        </w:tc>
        <w:tc>
          <w:tcPr>
            <w:tcW w:w="3686" w:type="dxa"/>
          </w:tcPr>
          <w:p w:rsidR="001627A2" w:rsidRPr="000C4747" w:rsidRDefault="001627A2" w:rsidP="00BF35A2">
            <w:r w:rsidRPr="000C4747">
              <w:t xml:space="preserve">Чтение и анализ стихотворных произведений </w:t>
            </w:r>
          </w:p>
        </w:tc>
        <w:tc>
          <w:tcPr>
            <w:tcW w:w="3118" w:type="dxa"/>
          </w:tcPr>
          <w:p w:rsidR="001627A2" w:rsidRPr="00E024BA" w:rsidRDefault="001627A2" w:rsidP="00BF35A2">
            <w:r w:rsidRPr="00E024BA">
              <w:t>Лингвостилистический анализ стихотворения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5</w:t>
            </w:r>
          </w:p>
        </w:tc>
        <w:tc>
          <w:tcPr>
            <w:tcW w:w="4110" w:type="dxa"/>
          </w:tcPr>
          <w:p w:rsidR="001627A2" w:rsidRPr="00631046" w:rsidRDefault="001627A2" w:rsidP="00BF35A2">
            <w:pPr>
              <w:pStyle w:val="a4"/>
              <w:jc w:val="left"/>
              <w:rPr>
                <w:b/>
              </w:rPr>
            </w:pPr>
            <w:r w:rsidRPr="00631046">
              <w:t>Н.М. Рубцов. Жизнь и творчество поэта. «Тихая лирика» Н.М. Рубцова.</w:t>
            </w:r>
          </w:p>
        </w:tc>
        <w:tc>
          <w:tcPr>
            <w:tcW w:w="3686" w:type="dxa"/>
          </w:tcPr>
          <w:p w:rsidR="001627A2" w:rsidRPr="000C4747" w:rsidRDefault="001627A2" w:rsidP="00BF35A2">
            <w:r w:rsidRPr="000C4747">
              <w:t xml:space="preserve">Чтение и анализ стихотворных произведений </w:t>
            </w:r>
          </w:p>
        </w:tc>
        <w:tc>
          <w:tcPr>
            <w:tcW w:w="3118" w:type="dxa"/>
          </w:tcPr>
          <w:p w:rsidR="001627A2" w:rsidRDefault="001627A2" w:rsidP="00BF35A2">
            <w:r>
              <w:t>Чтение наизусть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6</w:t>
            </w:r>
          </w:p>
        </w:tc>
        <w:tc>
          <w:tcPr>
            <w:tcW w:w="4110" w:type="dxa"/>
          </w:tcPr>
          <w:p w:rsidR="001627A2" w:rsidRPr="00631046" w:rsidRDefault="001627A2" w:rsidP="00BF35A2">
            <w:r w:rsidRPr="00631046">
              <w:t xml:space="preserve">«Деревенская» проза в русской литературе 60-80-х </w:t>
            </w:r>
            <w:proofErr w:type="spellStart"/>
            <w:r w:rsidRPr="00631046">
              <w:t>г</w:t>
            </w:r>
            <w:r>
              <w:t>.</w:t>
            </w:r>
            <w:r w:rsidRPr="00631046">
              <w:t>г</w:t>
            </w:r>
            <w:proofErr w:type="spellEnd"/>
            <w:r>
              <w:t>.</w:t>
            </w:r>
            <w:r w:rsidRPr="00631046">
              <w:t xml:space="preserve"> (обзор)           В.М. Шукшин. Герои Шукшина.</w:t>
            </w:r>
          </w:p>
        </w:tc>
        <w:tc>
          <w:tcPr>
            <w:tcW w:w="3686" w:type="dxa"/>
          </w:tcPr>
          <w:p w:rsidR="001627A2" w:rsidRDefault="001627A2" w:rsidP="00BF35A2">
            <w:r>
              <w:t xml:space="preserve">Анализ рассказов </w:t>
            </w:r>
            <w:proofErr w:type="spellStart"/>
            <w:r>
              <w:t>В.Шукшина</w:t>
            </w:r>
            <w:proofErr w:type="spellEnd"/>
            <w:r>
              <w:t xml:space="preserve"> «Чудик», «Микроскоп» (работа в группах)</w:t>
            </w:r>
          </w:p>
        </w:tc>
        <w:tc>
          <w:tcPr>
            <w:tcW w:w="3118" w:type="dxa"/>
          </w:tcPr>
          <w:p w:rsidR="001627A2" w:rsidRDefault="001627A2" w:rsidP="00BF35A2">
            <w:r>
              <w:t>Лексическая работа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7</w:t>
            </w:r>
          </w:p>
        </w:tc>
        <w:tc>
          <w:tcPr>
            <w:tcW w:w="4110" w:type="dxa"/>
          </w:tcPr>
          <w:p w:rsidR="001627A2" w:rsidRPr="00631046" w:rsidRDefault="001627A2" w:rsidP="00BF35A2">
            <w:r w:rsidRPr="00631046">
              <w:t xml:space="preserve">В.П. Астафьев. «Повествование </w:t>
            </w:r>
            <w:r w:rsidRPr="00631046">
              <w:lastRenderedPageBreak/>
              <w:t>в рассказах» «Царь-рыба».</w:t>
            </w:r>
          </w:p>
          <w:p w:rsidR="001627A2" w:rsidRPr="00631046" w:rsidRDefault="001627A2" w:rsidP="00BF35A2">
            <w:pPr>
              <w:pStyle w:val="a4"/>
              <w:jc w:val="left"/>
              <w:rPr>
                <w:b/>
              </w:rPr>
            </w:pPr>
            <w:r w:rsidRPr="00631046">
              <w:t xml:space="preserve">Человек и природа в книге </w:t>
            </w:r>
            <w:r>
              <w:t xml:space="preserve">  </w:t>
            </w:r>
            <w:r w:rsidRPr="00631046">
              <w:t>В.П. Астафьева.</w:t>
            </w:r>
          </w:p>
        </w:tc>
        <w:tc>
          <w:tcPr>
            <w:tcW w:w="3686" w:type="dxa"/>
          </w:tcPr>
          <w:p w:rsidR="001627A2" w:rsidRDefault="001627A2" w:rsidP="00BF35A2">
            <w:r>
              <w:lastRenderedPageBreak/>
              <w:t xml:space="preserve">Проблематика романа. </w:t>
            </w:r>
            <w:r>
              <w:lastRenderedPageBreak/>
              <w:t>Герои.</w:t>
            </w:r>
          </w:p>
        </w:tc>
        <w:tc>
          <w:tcPr>
            <w:tcW w:w="3118" w:type="dxa"/>
          </w:tcPr>
          <w:p w:rsidR="001627A2" w:rsidRDefault="001627A2" w:rsidP="00BF35A2">
            <w:r>
              <w:lastRenderedPageBreak/>
              <w:t>Сообщения.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lastRenderedPageBreak/>
              <w:t>8</w:t>
            </w:r>
          </w:p>
        </w:tc>
        <w:tc>
          <w:tcPr>
            <w:tcW w:w="4110" w:type="dxa"/>
          </w:tcPr>
          <w:p w:rsidR="001627A2" w:rsidRPr="00631046" w:rsidRDefault="001627A2" w:rsidP="00BF35A2">
            <w:r w:rsidRPr="00631046">
              <w:t>В.П. Астафьев «Печальный детектив» (обзор).</w:t>
            </w:r>
          </w:p>
        </w:tc>
        <w:tc>
          <w:tcPr>
            <w:tcW w:w="3686" w:type="dxa"/>
          </w:tcPr>
          <w:p w:rsidR="001627A2" w:rsidRDefault="001627A2" w:rsidP="00BF35A2">
            <w:r>
              <w:t xml:space="preserve">Знакомство с произведением </w:t>
            </w:r>
            <w:proofErr w:type="spellStart"/>
            <w:r>
              <w:t>В.Астафьева</w:t>
            </w:r>
            <w:proofErr w:type="spellEnd"/>
            <w:r>
              <w:t>. Презентация.</w:t>
            </w:r>
          </w:p>
        </w:tc>
        <w:tc>
          <w:tcPr>
            <w:tcW w:w="3118" w:type="dxa"/>
          </w:tcPr>
          <w:p w:rsidR="001627A2" w:rsidRDefault="001627A2" w:rsidP="00BF35A2">
            <w:r>
              <w:t>Чтение произведения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9</w:t>
            </w:r>
          </w:p>
        </w:tc>
        <w:tc>
          <w:tcPr>
            <w:tcW w:w="4110" w:type="dxa"/>
          </w:tcPr>
          <w:p w:rsidR="001627A2" w:rsidRPr="00631046" w:rsidRDefault="001627A2" w:rsidP="00BF35A2">
            <w:r w:rsidRPr="00631046">
              <w:t xml:space="preserve">В.Г. Распутин. Жизнь и творчество. </w:t>
            </w:r>
          </w:p>
          <w:p w:rsidR="001627A2" w:rsidRPr="00631046" w:rsidRDefault="001627A2" w:rsidP="00BF35A2">
            <w:pPr>
              <w:pStyle w:val="a4"/>
              <w:jc w:val="left"/>
              <w:rPr>
                <w:b/>
              </w:rPr>
            </w:pPr>
            <w:r w:rsidRPr="00631046">
              <w:t xml:space="preserve">«Прощание с </w:t>
            </w:r>
            <w:proofErr w:type="gramStart"/>
            <w:r w:rsidRPr="00631046">
              <w:t>Матёрой</w:t>
            </w:r>
            <w:proofErr w:type="gramEnd"/>
            <w:r w:rsidRPr="00631046">
              <w:t>». Нравственные проблемы.</w:t>
            </w:r>
          </w:p>
        </w:tc>
        <w:tc>
          <w:tcPr>
            <w:tcW w:w="3686" w:type="dxa"/>
          </w:tcPr>
          <w:p w:rsidR="001627A2" w:rsidRDefault="001627A2" w:rsidP="00BF35A2">
            <w:r>
              <w:t xml:space="preserve">Чтение и анализ. </w:t>
            </w:r>
          </w:p>
        </w:tc>
        <w:tc>
          <w:tcPr>
            <w:tcW w:w="3118" w:type="dxa"/>
          </w:tcPr>
          <w:p w:rsidR="001627A2" w:rsidRPr="000C4747" w:rsidRDefault="001627A2" w:rsidP="00BF35A2">
            <w:r w:rsidRPr="000C4747">
              <w:t>Ответы на вопросы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  <w:tr w:rsidR="001627A2" w:rsidTr="00BF35A2">
        <w:tc>
          <w:tcPr>
            <w:tcW w:w="1101" w:type="dxa"/>
          </w:tcPr>
          <w:p w:rsidR="001627A2" w:rsidRDefault="001627A2" w:rsidP="00BF35A2">
            <w:r>
              <w:t>10</w:t>
            </w:r>
          </w:p>
        </w:tc>
        <w:tc>
          <w:tcPr>
            <w:tcW w:w="4110" w:type="dxa"/>
          </w:tcPr>
          <w:p w:rsidR="001627A2" w:rsidRPr="00631046" w:rsidRDefault="001627A2" w:rsidP="00BF35A2">
            <w:r w:rsidRPr="00631046">
              <w:t>В.Г. Распутин «Живи и помни».</w:t>
            </w:r>
          </w:p>
        </w:tc>
        <w:tc>
          <w:tcPr>
            <w:tcW w:w="3686" w:type="dxa"/>
          </w:tcPr>
          <w:p w:rsidR="001627A2" w:rsidRDefault="001627A2" w:rsidP="00BF35A2">
            <w:r>
              <w:t xml:space="preserve">Чтение и анализ. </w:t>
            </w:r>
          </w:p>
        </w:tc>
        <w:tc>
          <w:tcPr>
            <w:tcW w:w="3118" w:type="dxa"/>
          </w:tcPr>
          <w:p w:rsidR="001627A2" w:rsidRPr="000C4747" w:rsidRDefault="001627A2" w:rsidP="00BF35A2">
            <w:r w:rsidRPr="000C4747">
              <w:t>Ответы на вопросы</w:t>
            </w:r>
          </w:p>
        </w:tc>
        <w:tc>
          <w:tcPr>
            <w:tcW w:w="2958" w:type="dxa"/>
          </w:tcPr>
          <w:p w:rsidR="001627A2" w:rsidRDefault="001627A2" w:rsidP="00BF35A2">
            <w:r>
              <w:t>11 А-Назарова М.В.</w:t>
            </w:r>
          </w:p>
        </w:tc>
      </w:tr>
    </w:tbl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1627A2" w:rsidRDefault="001627A2" w:rsidP="001627A2"/>
    <w:p w:rsidR="00D05749" w:rsidRDefault="00D05749"/>
    <w:sectPr w:rsidR="00D05749" w:rsidSect="001627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AF"/>
    <w:rsid w:val="001627A2"/>
    <w:rsid w:val="00D05749"/>
    <w:rsid w:val="00F6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7A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7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627A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1627A2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7A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7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627A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1627A2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2020-03-25T18:58:00Z</dcterms:created>
  <dcterms:modified xsi:type="dcterms:W3CDTF">2020-03-25T18:58:00Z</dcterms:modified>
</cp:coreProperties>
</file>