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62" w:rsidRDefault="00681962" w:rsidP="00681962">
      <w:pPr>
        <w:pStyle w:val="11"/>
        <w:spacing w:before="89" w:line="322" w:lineRule="exact"/>
        <w:ind w:right="1200"/>
      </w:pPr>
      <w:r>
        <w:t>Протокол</w:t>
      </w:r>
    </w:p>
    <w:p w:rsidR="00681962" w:rsidRDefault="00681962" w:rsidP="00681962">
      <w:pPr>
        <w:spacing w:line="322" w:lineRule="exact"/>
        <w:ind w:left="1195" w:right="1199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681962" w:rsidRDefault="00681962" w:rsidP="00681962">
      <w:pPr>
        <w:spacing w:line="322" w:lineRule="exact"/>
        <w:ind w:left="1195" w:right="1199"/>
        <w:jc w:val="center"/>
        <w:rPr>
          <w:b/>
          <w:sz w:val="28"/>
        </w:rPr>
      </w:pPr>
      <w:r>
        <w:rPr>
          <w:b/>
          <w:sz w:val="28"/>
        </w:rPr>
        <w:t>МБОУ</w:t>
      </w:r>
      <w:r w:rsidR="00255006">
        <w:rPr>
          <w:b/>
          <w:sz w:val="28"/>
        </w:rPr>
        <w:t xml:space="preserve"> «</w:t>
      </w:r>
      <w:r w:rsidR="00255006">
        <w:rPr>
          <w:b/>
          <w:spacing w:val="-1"/>
          <w:sz w:val="28"/>
        </w:rPr>
        <w:t xml:space="preserve"> Гимназия №95»</w:t>
      </w:r>
      <w:r>
        <w:rPr>
          <w:b/>
          <w:spacing w:val="-6"/>
          <w:sz w:val="28"/>
        </w:rPr>
        <w:t xml:space="preserve"> </w:t>
      </w:r>
    </w:p>
    <w:p w:rsidR="00681962" w:rsidRDefault="00681962" w:rsidP="00681962">
      <w:pPr>
        <w:pStyle w:val="11"/>
        <w:ind w:right="1198"/>
      </w:pPr>
      <w:r>
        <w:t>№ 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03.10.2022 г.</w:t>
      </w:r>
    </w:p>
    <w:p w:rsidR="00681962" w:rsidRDefault="00681962" w:rsidP="00681962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:rsidR="00681962" w:rsidRDefault="00DD4FC7" w:rsidP="00681962">
      <w:pPr>
        <w:pStyle w:val="a3"/>
        <w:spacing w:line="320" w:lineRule="exact"/>
        <w:jc w:val="left"/>
      </w:pPr>
      <w:proofErr w:type="spellStart"/>
      <w:r>
        <w:t>Солосина</w:t>
      </w:r>
      <w:proofErr w:type="spellEnd"/>
      <w:r>
        <w:t xml:space="preserve"> М.А</w:t>
      </w:r>
      <w:r>
        <w:t xml:space="preserve"> </w:t>
      </w:r>
      <w:r w:rsidR="00681962">
        <w:t>–</w:t>
      </w:r>
      <w:r w:rsidR="00681962">
        <w:rPr>
          <w:spacing w:val="-1"/>
        </w:rPr>
        <w:t xml:space="preserve"> </w:t>
      </w:r>
      <w:r w:rsidR="00015150">
        <w:rPr>
          <w:spacing w:val="-1"/>
        </w:rPr>
        <w:t xml:space="preserve">И.О. </w:t>
      </w:r>
      <w:r w:rsidR="00015150">
        <w:t>д</w:t>
      </w:r>
      <w:r w:rsidR="00681962">
        <w:t>иректор</w:t>
      </w:r>
      <w:r w:rsidR="00015150">
        <w:t>а</w:t>
      </w:r>
      <w:r w:rsidR="00681962">
        <w:t xml:space="preserve"> МБОУ</w:t>
      </w:r>
      <w:r w:rsidR="00015150">
        <w:rPr>
          <w:spacing w:val="-1"/>
        </w:rPr>
        <w:t xml:space="preserve"> «Гимназия №95</w:t>
      </w:r>
      <w:r w:rsidR="00681962">
        <w:t>»</w:t>
      </w:r>
      <w:r w:rsidR="00681962">
        <w:rPr>
          <w:spacing w:val="-4"/>
        </w:rPr>
        <w:t xml:space="preserve"> </w:t>
      </w:r>
    </w:p>
    <w:p w:rsidR="00681962" w:rsidRDefault="00DD4FC7" w:rsidP="00681962">
      <w:pPr>
        <w:pStyle w:val="a3"/>
        <w:tabs>
          <w:tab w:val="left" w:pos="2242"/>
        </w:tabs>
        <w:ind w:right="1098"/>
        <w:jc w:val="left"/>
        <w:rPr>
          <w:spacing w:val="-67"/>
        </w:rPr>
      </w:pPr>
      <w:r>
        <w:t xml:space="preserve">Слюсарева И.А. </w:t>
      </w:r>
      <w:r>
        <w:rPr>
          <w:spacing w:val="-2"/>
        </w:rPr>
        <w:t xml:space="preserve"> </w:t>
      </w:r>
      <w:r w:rsidR="00681962">
        <w:tab/>
        <w:t xml:space="preserve">– Зам. директора по </w:t>
      </w:r>
      <w:r>
        <w:t>У</w:t>
      </w:r>
      <w:r w:rsidR="00681962">
        <w:t>ВР, председатель ШВР</w:t>
      </w:r>
      <w:r w:rsidR="00681962">
        <w:rPr>
          <w:spacing w:val="-67"/>
        </w:rPr>
        <w:t xml:space="preserve">   </w:t>
      </w:r>
    </w:p>
    <w:p w:rsidR="00681962" w:rsidRDefault="00015150" w:rsidP="00681962">
      <w:pPr>
        <w:pStyle w:val="a3"/>
        <w:tabs>
          <w:tab w:val="left" w:pos="2242"/>
        </w:tabs>
        <w:ind w:right="1098"/>
        <w:jc w:val="left"/>
      </w:pPr>
      <w:r>
        <w:t xml:space="preserve">Дашдиева О.Э.  </w:t>
      </w:r>
      <w:r w:rsidR="00681962">
        <w:t xml:space="preserve"> – Социальный</w:t>
      </w:r>
      <w:r w:rsidR="00681962">
        <w:rPr>
          <w:spacing w:val="-4"/>
        </w:rPr>
        <w:t xml:space="preserve"> </w:t>
      </w:r>
      <w:r w:rsidR="00681962">
        <w:t>педагог</w:t>
      </w:r>
    </w:p>
    <w:p w:rsidR="00681962" w:rsidRDefault="00015150" w:rsidP="00681962">
      <w:pPr>
        <w:pStyle w:val="a3"/>
        <w:ind w:right="-36"/>
        <w:jc w:val="left"/>
      </w:pPr>
      <w:r>
        <w:t>Москаленко А.В.</w:t>
      </w:r>
      <w:r w:rsidR="00681962">
        <w:t>– Советник директора по воспитанию и взаимодействию с детскими общественными объединениями</w:t>
      </w:r>
    </w:p>
    <w:p w:rsidR="00681962" w:rsidRDefault="00015150" w:rsidP="00681962">
      <w:pPr>
        <w:pStyle w:val="a3"/>
        <w:ind w:right="3323"/>
        <w:jc w:val="left"/>
      </w:pPr>
      <w:r>
        <w:t>Янситова Ю. Г.</w:t>
      </w:r>
      <w:r w:rsidR="00681962">
        <w:t xml:space="preserve">– педагог-психолог </w:t>
      </w:r>
    </w:p>
    <w:p w:rsidR="00681962" w:rsidRDefault="00FC09F0" w:rsidP="00681962">
      <w:pPr>
        <w:pStyle w:val="a3"/>
        <w:spacing w:line="322" w:lineRule="exact"/>
        <w:jc w:val="left"/>
      </w:pPr>
      <w:r w:rsidRPr="00FC09F0">
        <w:rPr>
          <w:color w:val="000000" w:themeColor="text1"/>
        </w:rPr>
        <w:t>Жданова А.В</w:t>
      </w:r>
      <w:r w:rsidR="00681962" w:rsidRPr="00FC09F0">
        <w:rPr>
          <w:color w:val="000000" w:themeColor="text1"/>
        </w:rPr>
        <w:t>. -</w:t>
      </w:r>
      <w:r w:rsidR="00681962">
        <w:t xml:space="preserve">  председатель общешкольного родительского комитета</w:t>
      </w:r>
    </w:p>
    <w:p w:rsidR="00681962" w:rsidRPr="00EB3F1F" w:rsidRDefault="00EB3F1F" w:rsidP="00681962">
      <w:pPr>
        <w:pStyle w:val="a3"/>
        <w:jc w:val="left"/>
        <w:rPr>
          <w:color w:val="000000" w:themeColor="text1"/>
        </w:rPr>
      </w:pPr>
      <w:r w:rsidRPr="00EB3F1F">
        <w:rPr>
          <w:color w:val="000000" w:themeColor="text1"/>
        </w:rPr>
        <w:t>Гиригиев Г</w:t>
      </w:r>
      <w:r w:rsidR="00681962" w:rsidRPr="00EB3F1F">
        <w:rPr>
          <w:color w:val="000000" w:themeColor="text1"/>
        </w:rPr>
        <w:t>. – ученица 10 кл., член ученического самоуправления</w:t>
      </w:r>
    </w:p>
    <w:p w:rsidR="00681962" w:rsidRPr="00EB3F1F" w:rsidRDefault="00681962" w:rsidP="00681962">
      <w:pPr>
        <w:spacing w:line="319" w:lineRule="exact"/>
        <w:ind w:left="118"/>
        <w:rPr>
          <w:b/>
          <w:color w:val="000000" w:themeColor="text1"/>
          <w:sz w:val="28"/>
        </w:rPr>
      </w:pPr>
    </w:p>
    <w:p w:rsidR="00681962" w:rsidRDefault="00681962" w:rsidP="00681962">
      <w:pPr>
        <w:pStyle w:val="1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DD4FC7" w:rsidRDefault="00681962" w:rsidP="00681962">
      <w:pPr>
        <w:pStyle w:val="a5"/>
        <w:numPr>
          <w:ilvl w:val="1"/>
          <w:numId w:val="1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выполнении</w:t>
      </w:r>
      <w:r>
        <w:rPr>
          <w:sz w:val="28"/>
        </w:rPr>
        <w:tab/>
        <w:t>решений</w:t>
      </w:r>
      <w:r>
        <w:rPr>
          <w:sz w:val="28"/>
        </w:rPr>
        <w:tab/>
        <w:t>заседаний</w:t>
      </w:r>
      <w:r>
        <w:rPr>
          <w:sz w:val="28"/>
        </w:rPr>
        <w:tab/>
        <w:t>ШВР</w:t>
      </w:r>
      <w:r>
        <w:rPr>
          <w:sz w:val="28"/>
        </w:rPr>
        <w:tab/>
        <w:t>(протокол</w:t>
      </w:r>
      <w:r>
        <w:rPr>
          <w:sz w:val="28"/>
        </w:rPr>
        <w:tab/>
        <w:t>№</w:t>
      </w:r>
      <w:r>
        <w:rPr>
          <w:sz w:val="28"/>
        </w:rPr>
        <w:tab/>
        <w:t>1),</w:t>
      </w:r>
    </w:p>
    <w:p w:rsidR="00681962" w:rsidRDefault="00681962" w:rsidP="00681962">
      <w:pPr>
        <w:pStyle w:val="a5"/>
        <w:numPr>
          <w:ilvl w:val="1"/>
          <w:numId w:val="1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 w:firstLine="0"/>
        <w:rPr>
          <w:sz w:val="28"/>
        </w:rPr>
      </w:pPr>
      <w:r>
        <w:rPr>
          <w:sz w:val="28"/>
        </w:rPr>
        <w:tab/>
      </w:r>
      <w:proofErr w:type="gramStart"/>
      <w:r w:rsidR="00DD4FC7">
        <w:rPr>
          <w:sz w:val="28"/>
        </w:rPr>
        <w:t>П</w:t>
      </w:r>
      <w:r>
        <w:rPr>
          <w:sz w:val="28"/>
        </w:rPr>
        <w:t>лан</w:t>
      </w:r>
      <w:r w:rsidR="00DD4FC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 октябрь.</w:t>
      </w:r>
    </w:p>
    <w:p w:rsidR="00681962" w:rsidRDefault="00681962" w:rsidP="00681962">
      <w:pPr>
        <w:pStyle w:val="a5"/>
        <w:numPr>
          <w:ilvl w:val="1"/>
          <w:numId w:val="1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right="129" w:firstLine="0"/>
        <w:rPr>
          <w:sz w:val="28"/>
        </w:rPr>
      </w:pPr>
      <w:r>
        <w:rPr>
          <w:sz w:val="28"/>
        </w:rPr>
        <w:t>Планирование мероприятий для смотра казачьих школ</w:t>
      </w:r>
    </w:p>
    <w:p w:rsidR="00681962" w:rsidRDefault="00681962" w:rsidP="00681962">
      <w:pPr>
        <w:pStyle w:val="a5"/>
        <w:numPr>
          <w:ilvl w:val="1"/>
          <w:numId w:val="1"/>
        </w:numPr>
        <w:tabs>
          <w:tab w:val="left" w:pos="1052"/>
        </w:tabs>
        <w:spacing w:line="321" w:lineRule="exact"/>
        <w:ind w:left="1051" w:hanging="214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учете</w:t>
      </w:r>
      <w:r>
        <w:rPr>
          <w:spacing w:val="6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681962" w:rsidRDefault="00681962" w:rsidP="00681962">
      <w:pPr>
        <w:pStyle w:val="a5"/>
        <w:numPr>
          <w:ilvl w:val="1"/>
          <w:numId w:val="1"/>
        </w:numPr>
        <w:tabs>
          <w:tab w:val="left" w:pos="1052"/>
        </w:tabs>
        <w:spacing w:line="322" w:lineRule="exact"/>
        <w:ind w:left="1051" w:hanging="214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каникул.</w:t>
      </w:r>
    </w:p>
    <w:p w:rsidR="00681962" w:rsidRDefault="00681962" w:rsidP="00681962">
      <w:pPr>
        <w:pStyle w:val="a5"/>
        <w:tabs>
          <w:tab w:val="left" w:pos="1120"/>
        </w:tabs>
        <w:spacing w:line="322" w:lineRule="exact"/>
        <w:ind w:left="1119" w:firstLine="0"/>
        <w:rPr>
          <w:sz w:val="28"/>
        </w:rPr>
      </w:pPr>
    </w:p>
    <w:p w:rsidR="00681962" w:rsidRDefault="00681962" w:rsidP="00681962">
      <w:pPr>
        <w:pStyle w:val="a3"/>
        <w:ind w:left="838"/>
        <w:jc w:val="left"/>
      </w:pPr>
      <w:r>
        <w:t>.</w:t>
      </w:r>
    </w:p>
    <w:p w:rsidR="00681962" w:rsidRDefault="00681962" w:rsidP="00681962">
      <w:pPr>
        <w:pStyle w:val="a3"/>
        <w:ind w:firstLine="707"/>
        <w:jc w:val="left"/>
      </w:pPr>
      <w:r>
        <w:rPr>
          <w:b/>
        </w:rPr>
        <w:t>По</w:t>
      </w:r>
      <w:r>
        <w:rPr>
          <w:b/>
          <w:spacing w:val="59"/>
        </w:rPr>
        <w:t xml:space="preserve"> </w:t>
      </w:r>
      <w:r>
        <w:rPr>
          <w:b/>
        </w:rPr>
        <w:t>первому</w:t>
      </w:r>
      <w:r>
        <w:rPr>
          <w:b/>
          <w:spacing w:val="59"/>
        </w:rPr>
        <w:t xml:space="preserve"> </w:t>
      </w:r>
      <w:r>
        <w:rPr>
          <w:b/>
        </w:rPr>
        <w:t>вопросу</w:t>
      </w:r>
      <w:r>
        <w:rPr>
          <w:b/>
          <w:spacing w:val="61"/>
        </w:rPr>
        <w:t xml:space="preserve"> </w:t>
      </w:r>
      <w:r>
        <w:t>слушали</w:t>
      </w:r>
      <w:r>
        <w:rPr>
          <w:spacing w:val="60"/>
        </w:rPr>
        <w:t xml:space="preserve"> </w:t>
      </w:r>
      <w:r>
        <w:t>зам.</w:t>
      </w:r>
      <w:r>
        <w:rPr>
          <w:spacing w:val="57"/>
        </w:rPr>
        <w:t xml:space="preserve"> </w:t>
      </w:r>
      <w:r>
        <w:t>директора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 w:rsidR="00DD4FC7">
        <w:rPr>
          <w:spacing w:val="59"/>
        </w:rPr>
        <w:t>У</w:t>
      </w:r>
      <w:r>
        <w:t>ВР,</w:t>
      </w:r>
      <w:bookmarkStart w:id="0" w:name="_GoBack"/>
      <w:bookmarkEnd w:id="0"/>
      <w:r>
        <w:rPr>
          <w:spacing w:val="57"/>
        </w:rPr>
        <w:t xml:space="preserve"> </w:t>
      </w:r>
      <w:proofErr w:type="spellStart"/>
      <w:r w:rsidR="006A002A">
        <w:t>Солосину</w:t>
      </w:r>
      <w:proofErr w:type="spellEnd"/>
      <w:r w:rsidR="006A002A">
        <w:t xml:space="preserve"> М.А.</w:t>
      </w:r>
      <w:r>
        <w:t>,</w:t>
      </w:r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№ 1:</w:t>
      </w:r>
    </w:p>
    <w:p w:rsidR="00681962" w:rsidRDefault="00681962" w:rsidP="00681962">
      <w:pPr>
        <w:pStyle w:val="a3"/>
        <w:ind w:right="125" w:firstLine="777"/>
      </w:pPr>
      <w:r>
        <w:t>информация по социальному паспорту МБОУ</w:t>
      </w:r>
      <w:r w:rsidR="006A002A">
        <w:t xml:space="preserve"> </w:t>
      </w:r>
      <w:r w:rsidR="006A002A" w:rsidRPr="006A002A">
        <w:rPr>
          <w:spacing w:val="2"/>
        </w:rPr>
        <w:t>«Гмназия № 95»</w:t>
      </w:r>
      <w:r>
        <w:t xml:space="preserve"> на 1 полугодие</w:t>
      </w:r>
      <w:r>
        <w:rPr>
          <w:spacing w:val="1"/>
        </w:rPr>
        <w:t xml:space="preserve"> </w:t>
      </w:r>
      <w:r>
        <w:t>2022 – 2023 уч.года была собрана вовремя, социальный паспорт был</w:t>
      </w:r>
      <w:r>
        <w:rPr>
          <w:spacing w:val="1"/>
        </w:rPr>
        <w:t xml:space="preserve"> </w:t>
      </w:r>
      <w:r>
        <w:t>составлен;</w:t>
      </w:r>
    </w:p>
    <w:p w:rsidR="00681962" w:rsidRDefault="00681962" w:rsidP="00681962">
      <w:pPr>
        <w:pStyle w:val="a3"/>
        <w:ind w:right="122" w:firstLine="707"/>
      </w:pPr>
      <w:r>
        <w:t>внеурочная деятельность «Разговоры о важном» проводится еженедельно, в соответствии с расписанием, каждым классным руководителем составлена рабочая программа. Информация по проведённым занятиям собирается советником по воспитанию и загружается в облачное хранилище Google-диск;</w:t>
      </w:r>
    </w:p>
    <w:p w:rsidR="00681962" w:rsidRDefault="00681962" w:rsidP="00681962">
      <w:pPr>
        <w:pStyle w:val="a3"/>
        <w:ind w:right="122" w:firstLine="707"/>
      </w:pPr>
      <w:r>
        <w:t>советником по воспитанию проведены мероприятия в соответствии с планом работы на сентябрь;</w:t>
      </w:r>
    </w:p>
    <w:p w:rsidR="00681962" w:rsidRPr="00A316AE" w:rsidRDefault="00681962" w:rsidP="00681962">
      <w:pPr>
        <w:pStyle w:val="a3"/>
        <w:ind w:right="122" w:firstLine="707"/>
      </w:pPr>
      <w:r>
        <w:t>проведено СПТ-2022, группа риска не выявлена.</w:t>
      </w:r>
    </w:p>
    <w:p w:rsidR="00681962" w:rsidRDefault="00681962" w:rsidP="00681962">
      <w:pPr>
        <w:pStyle w:val="a3"/>
        <w:ind w:right="121" w:firstLine="707"/>
      </w:pPr>
      <w:r>
        <w:t>Далее</w:t>
      </w:r>
      <w:r>
        <w:rPr>
          <w:spacing w:val="11"/>
        </w:rPr>
        <w:t xml:space="preserve"> </w:t>
      </w:r>
      <w:r>
        <w:t>выступила</w:t>
      </w:r>
      <w:r>
        <w:rPr>
          <w:spacing w:val="15"/>
        </w:rPr>
        <w:t xml:space="preserve"> </w:t>
      </w:r>
      <w:r>
        <w:t>зам.</w:t>
      </w:r>
      <w:r>
        <w:rPr>
          <w:spacing w:val="11"/>
        </w:rPr>
        <w:t xml:space="preserve"> </w:t>
      </w:r>
      <w:r>
        <w:t>директора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 w:rsidR="006A002A">
        <w:t>ВР</w:t>
      </w:r>
      <w:r>
        <w:t>,</w:t>
      </w:r>
      <w:r w:rsidR="006A002A">
        <w:t xml:space="preserve">  Солосина М.А. 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 на</w:t>
      </w:r>
      <w:r>
        <w:rPr>
          <w:spacing w:val="-1"/>
        </w:rPr>
        <w:t xml:space="preserve"> </w:t>
      </w:r>
      <w:r>
        <w:t>2022-2023 учебный год).</w:t>
      </w:r>
    </w:p>
    <w:p w:rsidR="00681962" w:rsidRDefault="00681962" w:rsidP="00681962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 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681962" w:rsidRDefault="00681962" w:rsidP="00681962">
      <w:pPr>
        <w:pStyle w:val="a3"/>
        <w:spacing w:line="322" w:lineRule="exact"/>
        <w:ind w:left="826"/>
      </w:pP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681962" w:rsidRDefault="00681962" w:rsidP="00681962">
      <w:pPr>
        <w:pStyle w:val="a3"/>
        <w:ind w:right="123" w:firstLine="707"/>
      </w:pPr>
      <w:r>
        <w:rPr>
          <w:b/>
        </w:rPr>
        <w:t xml:space="preserve">По второму вопросу слушали </w:t>
      </w:r>
      <w:r w:rsidR="00C938C2">
        <w:t xml:space="preserve">зам. директора по ВР Солосину М.А. </w:t>
      </w:r>
      <w:r>
        <w:lastRenderedPageBreak/>
        <w:t>которая познакомила с приказом о смотре ОУ со статусом «казачье»</w:t>
      </w:r>
    </w:p>
    <w:p w:rsidR="00681962" w:rsidRDefault="00681962" w:rsidP="00681962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обучающихся, принимающих участие в юртовом смотре; у</w:t>
      </w:r>
      <w:r w:rsidR="009D7D7C">
        <w:t>чителю физкультуры Носкову А.М.</w:t>
      </w:r>
      <w:r>
        <w:t xml:space="preserve"> подготовить обучающихся к смотру</w:t>
      </w:r>
      <w:r w:rsidR="009D7D7C">
        <w:t xml:space="preserve">; учителю музыки Бакуровой Г.П. </w:t>
      </w:r>
      <w:r>
        <w:t>подготовить музыкальный материал для смотра.</w:t>
      </w:r>
    </w:p>
    <w:p w:rsidR="00681962" w:rsidRDefault="00681962" w:rsidP="00681962">
      <w:pPr>
        <w:pStyle w:val="a3"/>
        <w:spacing w:line="322" w:lineRule="exact"/>
        <w:ind w:left="826"/>
      </w:pPr>
      <w:r>
        <w:t xml:space="preserve">Ответственной за смотр назначить зам. директора по ВР </w:t>
      </w:r>
      <w:r w:rsidR="009D7D7C">
        <w:t>Солосина М.А.</w:t>
      </w:r>
    </w:p>
    <w:p w:rsidR="00681962" w:rsidRDefault="00681962" w:rsidP="00681962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>ВР,</w:t>
      </w:r>
      <w:r w:rsidR="007F3A36">
        <w:t xml:space="preserve"> Солосину М.А. 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</w:t>
      </w:r>
      <w:r>
        <w:rPr>
          <w:spacing w:val="-2"/>
        </w:rPr>
        <w:t xml:space="preserve"> </w:t>
      </w:r>
      <w:r>
        <w:t>клубов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интересам.</w:t>
      </w:r>
    </w:p>
    <w:p w:rsidR="00681962" w:rsidRPr="00795F2C" w:rsidRDefault="00681962" w:rsidP="00681962">
      <w:pPr>
        <w:pStyle w:val="a3"/>
        <w:ind w:right="119" w:firstLine="707"/>
      </w:pPr>
      <w:r w:rsidRPr="00795F2C">
        <w:t xml:space="preserve">Далее </w:t>
      </w:r>
      <w:r>
        <w:t>выступила советник по воспитанию</w:t>
      </w:r>
      <w:r w:rsidR="00051E41">
        <w:t xml:space="preserve">    Москаленко А.В      </w:t>
      </w:r>
      <w:proofErr w:type="gramStart"/>
      <w:r w:rsidR="00051E41">
        <w:t xml:space="preserve">  </w:t>
      </w:r>
      <w:r>
        <w:t>,</w:t>
      </w:r>
      <w:proofErr w:type="gramEnd"/>
      <w:r>
        <w:t xml:space="preserve"> которая ознакомила с календарём проектов Российского Движения Школьников, предложив организовать занятость обучающихся и таким способом.</w:t>
      </w:r>
    </w:p>
    <w:p w:rsidR="00681962" w:rsidRDefault="00681962" w:rsidP="00681962">
      <w:pPr>
        <w:pStyle w:val="a3"/>
        <w:spacing w:before="1" w:line="322" w:lineRule="exact"/>
        <w:ind w:left="826"/>
      </w:pPr>
      <w:r>
        <w:rPr>
          <w:b/>
        </w:rPr>
        <w:t>Решили:</w:t>
      </w:r>
      <w:r>
        <w:rPr>
          <w:b/>
          <w:spacing w:val="140"/>
        </w:rPr>
        <w:t xml:space="preserve"> </w:t>
      </w:r>
      <w:r>
        <w:t xml:space="preserve">утвердить  </w:t>
      </w:r>
      <w:r>
        <w:rPr>
          <w:spacing w:val="64"/>
        </w:rPr>
        <w:t xml:space="preserve"> </w:t>
      </w:r>
      <w:r>
        <w:t xml:space="preserve">план  </w:t>
      </w:r>
      <w:r>
        <w:rPr>
          <w:spacing w:val="66"/>
        </w:rPr>
        <w:t xml:space="preserve"> </w:t>
      </w:r>
      <w:r>
        <w:t xml:space="preserve">работы  </w:t>
      </w:r>
      <w:r>
        <w:rPr>
          <w:spacing w:val="65"/>
        </w:rPr>
        <w:t xml:space="preserve"> </w:t>
      </w:r>
      <w:r>
        <w:t xml:space="preserve">внеурочной  </w:t>
      </w:r>
      <w:r>
        <w:rPr>
          <w:spacing w:val="66"/>
        </w:rPr>
        <w:t xml:space="preserve"> </w:t>
      </w:r>
      <w:r>
        <w:t xml:space="preserve">занятости  </w:t>
      </w:r>
      <w:r>
        <w:rPr>
          <w:spacing w:val="66"/>
        </w:rPr>
        <w:t xml:space="preserve"> </w:t>
      </w:r>
      <w:r>
        <w:t>учащихся. Советнику по воспитанию</w:t>
      </w:r>
      <w:r w:rsidR="00051E41">
        <w:t xml:space="preserve">   Москаленко А.В</w:t>
      </w:r>
      <w:r w:rsidR="00992728">
        <w:t>.</w:t>
      </w:r>
      <w:r w:rsidR="00051E41">
        <w:t xml:space="preserve">     </w:t>
      </w:r>
      <w:r>
        <w:t>работать над привлечением обучающихся к проектам РДШ.</w:t>
      </w:r>
    </w:p>
    <w:p w:rsidR="00681962" w:rsidRDefault="00681962" w:rsidP="00681962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:rsidR="00681962" w:rsidRDefault="00681962" w:rsidP="00681962">
      <w:pPr>
        <w:pStyle w:val="a3"/>
        <w:ind w:right="125" w:firstLine="707"/>
      </w:pPr>
      <w:r>
        <w:rPr>
          <w:b/>
        </w:rPr>
        <w:t xml:space="preserve">По четвертому вопросу слушали </w:t>
      </w:r>
      <w:r>
        <w:t>зам. директора по ВР,</w:t>
      </w:r>
      <w:r w:rsidR="00992728">
        <w:t xml:space="preserve">   Солосину М.А.,</w:t>
      </w:r>
      <w:r>
        <w:rPr>
          <w:spacing w:val="1"/>
        </w:rPr>
        <w:t xml:space="preserve"> </w:t>
      </w:r>
      <w:r>
        <w:t>которая выступила с предложением плана занятости учащихся в период осенних</w:t>
      </w:r>
      <w:r>
        <w:rPr>
          <w:spacing w:val="1"/>
        </w:rPr>
        <w:t xml:space="preserve"> </w:t>
      </w:r>
      <w:r>
        <w:t>каникул.</w:t>
      </w:r>
    </w:p>
    <w:p w:rsidR="00681962" w:rsidRDefault="00681962" w:rsidP="00681962">
      <w:pPr>
        <w:pStyle w:val="a3"/>
        <w:spacing w:before="1"/>
        <w:ind w:right="122" w:firstLine="707"/>
      </w:pPr>
      <w:r>
        <w:t>Дале</w:t>
      </w:r>
      <w:r w:rsidR="00992728">
        <w:t xml:space="preserve">е выступила социальный педагог,  Дашдиева О.Э.                   </w:t>
      </w:r>
      <w:r>
        <w:t>представив план</w:t>
      </w:r>
      <w:r>
        <w:rPr>
          <w:spacing w:val="1"/>
        </w:rPr>
        <w:t xml:space="preserve"> </w:t>
      </w:r>
      <w:r>
        <w:t>занятости несовершеннолетних, состоящих на профилактическом учете, 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каникул.</w:t>
      </w:r>
    </w:p>
    <w:p w:rsidR="00681962" w:rsidRDefault="00681962" w:rsidP="00681962">
      <w:pPr>
        <w:pStyle w:val="a3"/>
        <w:spacing w:before="1"/>
        <w:ind w:right="122" w:firstLine="707"/>
      </w:pPr>
      <w:r>
        <w:t xml:space="preserve">Далее выступила советник директора по воспитанию </w:t>
      </w:r>
      <w:r w:rsidR="00992728">
        <w:t xml:space="preserve">    Москаленко А.В.  </w:t>
      </w:r>
      <w:r>
        <w:t>с предложением по организации привлечения обучающихся к фоточелленджу, приуроченному к празднованию Дня народного единства (4.11)</w:t>
      </w:r>
    </w:p>
    <w:p w:rsidR="00681962" w:rsidRDefault="00681962" w:rsidP="00681962">
      <w:pPr>
        <w:pStyle w:val="a3"/>
        <w:ind w:right="124" w:firstLine="707"/>
      </w:pPr>
      <w:r>
        <w:rPr>
          <w:b/>
        </w:rPr>
        <w:t xml:space="preserve">Решили: </w:t>
      </w:r>
      <w:r>
        <w:t>утвердить планы работы в</w:t>
      </w:r>
      <w:r>
        <w:rPr>
          <w:spacing w:val="1"/>
        </w:rPr>
        <w:t xml:space="preserve"> </w:t>
      </w:r>
      <w:r>
        <w:t>период осенних каникул 2022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Советнику директора по воспитанию довести информацию по участию в фоточеллендже до классных руководителей. Классным руководителям обеспечить участие обучающихся.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 выполнять</w:t>
      </w:r>
      <w:r>
        <w:rPr>
          <w:spacing w:val="-2"/>
        </w:rPr>
        <w:t xml:space="preserve"> </w:t>
      </w:r>
      <w:r>
        <w:t>поручения.</w:t>
      </w:r>
    </w:p>
    <w:p w:rsidR="00681962" w:rsidRDefault="00681962" w:rsidP="00681962">
      <w:pPr>
        <w:pStyle w:val="a3"/>
        <w:ind w:left="0"/>
        <w:jc w:val="left"/>
        <w:rPr>
          <w:sz w:val="30"/>
        </w:rPr>
      </w:pPr>
    </w:p>
    <w:p w:rsidR="00681962" w:rsidRDefault="00681962" w:rsidP="00681962">
      <w:pPr>
        <w:pStyle w:val="a3"/>
        <w:ind w:left="0"/>
        <w:jc w:val="left"/>
        <w:rPr>
          <w:sz w:val="30"/>
        </w:rPr>
      </w:pPr>
    </w:p>
    <w:p w:rsidR="00681962" w:rsidRDefault="00681962" w:rsidP="00681962">
      <w:pPr>
        <w:pStyle w:val="a3"/>
        <w:ind w:left="0"/>
        <w:jc w:val="left"/>
        <w:rPr>
          <w:sz w:val="30"/>
        </w:rPr>
      </w:pPr>
    </w:p>
    <w:p w:rsidR="00681962" w:rsidRDefault="001E71D3" w:rsidP="00681962">
      <w:pPr>
        <w:pStyle w:val="a3"/>
        <w:tabs>
          <w:tab w:val="left" w:pos="7560"/>
        </w:tabs>
        <w:spacing w:before="230"/>
        <w:jc w:val="left"/>
      </w:pPr>
      <w:r>
        <w:t>И.О. д</w:t>
      </w:r>
      <w:r w:rsidR="00681962">
        <w:t>иректор</w:t>
      </w:r>
      <w:r>
        <w:t>а</w:t>
      </w:r>
      <w:r w:rsidR="00681962">
        <w:rPr>
          <w:spacing w:val="-4"/>
        </w:rPr>
        <w:t xml:space="preserve"> </w:t>
      </w:r>
      <w:r w:rsidR="00681962">
        <w:t>МБОУ</w:t>
      </w:r>
      <w:r>
        <w:rPr>
          <w:spacing w:val="-1"/>
        </w:rPr>
        <w:t xml:space="preserve"> «Гимназия № 95</w:t>
      </w:r>
      <w:r>
        <w:t>»                                Слюсарева И.А.</w:t>
      </w:r>
      <w:r w:rsidR="00681962">
        <w:tab/>
      </w:r>
    </w:p>
    <w:p w:rsidR="00F46666" w:rsidRDefault="001E71D3">
      <w:r>
        <w:t xml:space="preserve">    </w:t>
      </w:r>
    </w:p>
    <w:p w:rsidR="00E117DA" w:rsidRDefault="00E117DA"/>
    <w:sectPr w:rsidR="00E117DA" w:rsidSect="00F4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67D8E"/>
    <w:multiLevelType w:val="hybridMultilevel"/>
    <w:tmpl w:val="2A10373C"/>
    <w:lvl w:ilvl="0" w:tplc="7BDABC94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FE04E0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555AE82A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306C043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602CEE28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2362DDD0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0406C2BA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0FB8872C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04FC8BAC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2"/>
    <w:rsid w:val="00015150"/>
    <w:rsid w:val="00051E41"/>
    <w:rsid w:val="001E71D3"/>
    <w:rsid w:val="00255006"/>
    <w:rsid w:val="002960B9"/>
    <w:rsid w:val="0040613E"/>
    <w:rsid w:val="00480185"/>
    <w:rsid w:val="004F455D"/>
    <w:rsid w:val="00645C27"/>
    <w:rsid w:val="00681962"/>
    <w:rsid w:val="006A002A"/>
    <w:rsid w:val="007F31AC"/>
    <w:rsid w:val="007F3A36"/>
    <w:rsid w:val="008B58C3"/>
    <w:rsid w:val="00992728"/>
    <w:rsid w:val="009D7D7C"/>
    <w:rsid w:val="00C938C2"/>
    <w:rsid w:val="00DD4FC7"/>
    <w:rsid w:val="00E117DA"/>
    <w:rsid w:val="00EB3F1F"/>
    <w:rsid w:val="00F46666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B24A"/>
  <w15:docId w15:val="{A4A3F1B6-6DA4-4DB1-B170-B55EB9D9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1962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196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81962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81962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Грушевская СОШ</dc:creator>
  <cp:lastModifiedBy>Marina</cp:lastModifiedBy>
  <cp:revision>2</cp:revision>
  <cp:lastPrinted>2023-01-10T07:48:00Z</cp:lastPrinted>
  <dcterms:created xsi:type="dcterms:W3CDTF">2023-02-27T13:12:00Z</dcterms:created>
  <dcterms:modified xsi:type="dcterms:W3CDTF">2023-02-27T13:12:00Z</dcterms:modified>
</cp:coreProperties>
</file>